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7B77B" w14:textId="16739474" w:rsidR="00411543" w:rsidRDefault="000B73D1">
      <w:pPr>
        <w:rPr>
          <w:rFonts w:ascii="Cooper Black" w:hAnsi="Cooper Black"/>
          <w:i/>
          <w:sz w:val="72"/>
          <w:szCs w:val="72"/>
        </w:rPr>
      </w:pPr>
      <w:r>
        <w:rPr>
          <w:noProof/>
        </w:rPr>
        <w:drawing>
          <wp:inline distT="0" distB="0" distL="0" distR="0" wp14:anchorId="6B12DE2F" wp14:editId="4DE2AC2E">
            <wp:extent cx="3028950" cy="532765"/>
            <wp:effectExtent l="0" t="0" r="0" b="63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7B77C" w14:textId="77777777" w:rsidR="00FE3C71" w:rsidRPr="00A62E6D" w:rsidRDefault="00A62E6D" w:rsidP="00FE3C71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Cooper Black" w:hAnsi="Cooper Black"/>
          <w:sz w:val="36"/>
          <w:szCs w:val="36"/>
          <w:u w:val="single"/>
        </w:rPr>
        <w:t xml:space="preserve">BODY </w:t>
      </w:r>
      <w:r w:rsidR="00AB2ADD">
        <w:rPr>
          <w:rFonts w:ascii="Cooper Black" w:hAnsi="Cooper Black"/>
          <w:sz w:val="36"/>
          <w:szCs w:val="36"/>
          <w:u w:val="single"/>
        </w:rPr>
        <w:t xml:space="preserve">spray </w:t>
      </w:r>
      <w:proofErr w:type="spellStart"/>
      <w:r w:rsidR="00AB2ADD">
        <w:rPr>
          <w:rFonts w:ascii="Cooper Black" w:hAnsi="Cooper Black"/>
          <w:sz w:val="36"/>
          <w:szCs w:val="36"/>
          <w:u w:val="single"/>
        </w:rPr>
        <w:t>fill</w:t>
      </w:r>
      <w:proofErr w:type="spellEnd"/>
      <w:r w:rsidR="00A836DC">
        <w:rPr>
          <w:rFonts w:ascii="Cooper Black" w:hAnsi="Cooper Black"/>
          <w:sz w:val="36"/>
          <w:szCs w:val="36"/>
          <w:u w:val="single"/>
        </w:rPr>
        <w:t xml:space="preserve"> - sprej</w:t>
      </w:r>
    </w:p>
    <w:p w14:paraId="5167B77D" w14:textId="77777777" w:rsidR="00FE3C71" w:rsidRPr="00AB2ADD" w:rsidRDefault="00FE3C71" w:rsidP="00FE3C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Charakteristika: </w:t>
      </w:r>
      <w:proofErr w:type="spellStart"/>
      <w:r w:rsidR="00AB2ADD">
        <w:rPr>
          <w:rFonts w:ascii="Times New Roman" w:hAnsi="Times New Roman" w:cs="Times New Roman"/>
          <w:sz w:val="24"/>
          <w:szCs w:val="24"/>
        </w:rPr>
        <w:t>Predplnený</w:t>
      </w:r>
      <w:proofErr w:type="spellEnd"/>
      <w:r w:rsidR="00AB2ADD">
        <w:rPr>
          <w:rFonts w:ascii="Times New Roman" w:hAnsi="Times New Roman" w:cs="Times New Roman"/>
          <w:sz w:val="24"/>
          <w:szCs w:val="24"/>
        </w:rPr>
        <w:t xml:space="preserve"> sprej HB BODY vhodný najmä pre 2K základy /plniče 3+1, 4+1, </w:t>
      </w:r>
      <w:proofErr w:type="spellStart"/>
      <w:r w:rsidR="00AB2ADD">
        <w:rPr>
          <w:rFonts w:ascii="Times New Roman" w:hAnsi="Times New Roman" w:cs="Times New Roman"/>
          <w:sz w:val="24"/>
          <w:szCs w:val="24"/>
        </w:rPr>
        <w:t>Zinc</w:t>
      </w:r>
      <w:proofErr w:type="spellEnd"/>
      <w:r w:rsidR="00AB2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ADD">
        <w:rPr>
          <w:rFonts w:ascii="Times New Roman" w:hAnsi="Times New Roman" w:cs="Times New Roman"/>
          <w:sz w:val="24"/>
          <w:szCs w:val="24"/>
        </w:rPr>
        <w:t>Fill</w:t>
      </w:r>
      <w:proofErr w:type="spellEnd"/>
      <w:r w:rsidR="00AB2ADD">
        <w:rPr>
          <w:rFonts w:ascii="Times New Roman" w:hAnsi="Times New Roman" w:cs="Times New Roman"/>
          <w:sz w:val="24"/>
          <w:szCs w:val="24"/>
        </w:rPr>
        <w:t>/ a vrchné emaily /BOYDYACRYL</w:t>
      </w:r>
      <w:r w:rsidR="000E280F">
        <w:rPr>
          <w:rFonts w:ascii="Times New Roman" w:hAnsi="Times New Roman" w:cs="Times New Roman"/>
          <w:sz w:val="24"/>
          <w:szCs w:val="24"/>
        </w:rPr>
        <w:t>, AUTOEMAIL/, metalízy /AUTOEMAIL METALIC PAINT/ a ďalej pre 1K základy a plniče.</w:t>
      </w:r>
    </w:p>
    <w:p w14:paraId="5167B77E" w14:textId="77777777" w:rsidR="00752F8E" w:rsidRPr="00481DDC" w:rsidRDefault="00752F8E" w:rsidP="00166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7B77F" w14:textId="77777777" w:rsidR="00752F8E" w:rsidRPr="00752F8E" w:rsidRDefault="00752F8E" w:rsidP="001663B5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52F8E">
        <w:rPr>
          <w:rFonts w:ascii="Times New Roman" w:hAnsi="Times New Roman" w:cs="Times New Roman"/>
          <w:b/>
          <w:i/>
          <w:color w:val="FF0000"/>
          <w:sz w:val="24"/>
          <w:szCs w:val="24"/>
        </w:rPr>
        <w:t>Informácia o výrobku</w:t>
      </w:r>
    </w:p>
    <w:p w14:paraId="5167B780" w14:textId="77777777" w:rsidR="00752F8E" w:rsidRDefault="00752F8E" w:rsidP="00166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8A49F5" w14:textId="77777777" w:rsidR="00835E22" w:rsidRDefault="00835E22" w:rsidP="00FD1A9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167B7B7" w14:textId="2E9C4185" w:rsidR="00FD1A97" w:rsidRPr="00FD1A97" w:rsidRDefault="00FE3C71" w:rsidP="00FD1A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3C71">
        <w:rPr>
          <w:rFonts w:ascii="Times New Roman" w:hAnsi="Times New Roman" w:cs="Times New Roman"/>
          <w:b/>
          <w:sz w:val="24"/>
          <w:szCs w:val="24"/>
        </w:rPr>
        <w:t>Skladovt</w:t>
      </w:r>
      <w:r w:rsidR="00FD1A97">
        <w:rPr>
          <w:rFonts w:ascii="Times New Roman" w:hAnsi="Times New Roman" w:cs="Times New Roman"/>
          <w:b/>
          <w:sz w:val="24"/>
          <w:szCs w:val="24"/>
        </w:rPr>
        <w:t>eľnosť</w:t>
      </w:r>
      <w:proofErr w:type="spellEnd"/>
      <w:r w:rsidR="00FD1A9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9464F">
        <w:rPr>
          <w:rFonts w:ascii="Times New Roman" w:hAnsi="Times New Roman" w:cs="Times New Roman"/>
          <w:sz w:val="24"/>
          <w:szCs w:val="24"/>
        </w:rPr>
        <w:t>24</w:t>
      </w:r>
      <w:r w:rsidR="00FD1A97" w:rsidRPr="00FD1A97">
        <w:rPr>
          <w:rFonts w:ascii="Times New Roman" w:hAnsi="Times New Roman" w:cs="Times New Roman"/>
          <w:sz w:val="24"/>
          <w:szCs w:val="24"/>
        </w:rPr>
        <w:t xml:space="preserve"> mesiacov</w:t>
      </w:r>
    </w:p>
    <w:p w14:paraId="5167B7B8" w14:textId="77777777" w:rsidR="00752F8E" w:rsidRDefault="00752F8E" w:rsidP="00FD1A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Spôsob aplikácie: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6DC">
        <w:rPr>
          <w:rFonts w:ascii="Times New Roman" w:hAnsi="Times New Roman" w:cs="Times New Roman"/>
          <w:sz w:val="24"/>
          <w:szCs w:val="24"/>
        </w:rPr>
        <w:t>sprej</w:t>
      </w:r>
    </w:p>
    <w:p w14:paraId="5167B7B9" w14:textId="77777777" w:rsidR="00FD1A97" w:rsidRDefault="00FD1A97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D1A97">
        <w:rPr>
          <w:rFonts w:ascii="Times New Roman" w:hAnsi="Times New Roman" w:cs="Times New Roman"/>
          <w:b/>
          <w:sz w:val="24"/>
          <w:szCs w:val="24"/>
        </w:rPr>
        <w:t>Likvidácia odpadu:</w:t>
      </w:r>
      <w:r>
        <w:rPr>
          <w:rFonts w:ascii="Times New Roman" w:hAnsi="Times New Roman" w:cs="Times New Roman"/>
          <w:sz w:val="24"/>
          <w:szCs w:val="24"/>
        </w:rPr>
        <w:t xml:space="preserve"> odložte na miesto určené k ukladaniu odpadu !</w:t>
      </w:r>
    </w:p>
    <w:p w14:paraId="5167B7BA" w14:textId="77777777" w:rsidR="00752F8E" w:rsidRDefault="00C0290B" w:rsidP="00752F8E">
      <w:pPr>
        <w:spacing w:after="0" w:line="48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Príklad náterového postupu</w:t>
      </w:r>
    </w:p>
    <w:p w14:paraId="5167B7BB" w14:textId="77777777" w:rsidR="00A836DC" w:rsidRPr="008E470A" w:rsidRDefault="00C0290B" w:rsidP="00C02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90B">
        <w:rPr>
          <w:rFonts w:ascii="Times New Roman" w:hAnsi="Times New Roman" w:cs="Times New Roman"/>
          <w:b/>
          <w:sz w:val="24"/>
          <w:szCs w:val="24"/>
        </w:rPr>
        <w:t>A / príprava podkladu:</w:t>
      </w:r>
      <w:r w:rsidR="008E47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280F">
        <w:rPr>
          <w:rFonts w:ascii="Times New Roman" w:hAnsi="Times New Roman" w:cs="Times New Roman"/>
          <w:sz w:val="24"/>
          <w:szCs w:val="24"/>
        </w:rPr>
        <w:t>Povrch pred nástrekom dôkladne očistite od prípadných nečistôt /hrdze, tuku, oleja, prachu a pod. /</w:t>
      </w:r>
    </w:p>
    <w:p w14:paraId="5167B7BC" w14:textId="77777777" w:rsidR="008E470A" w:rsidRPr="000E280F" w:rsidRDefault="00C0290B" w:rsidP="00C02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90B">
        <w:rPr>
          <w:rFonts w:ascii="Times New Roman" w:hAnsi="Times New Roman" w:cs="Times New Roman"/>
          <w:b/>
          <w:sz w:val="24"/>
          <w:szCs w:val="24"/>
        </w:rPr>
        <w:t>B / Aplikácia výrobku: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70A">
        <w:rPr>
          <w:rFonts w:ascii="Times New Roman" w:hAnsi="Times New Roman" w:cs="Times New Roman"/>
          <w:sz w:val="24"/>
          <w:szCs w:val="24"/>
        </w:rPr>
        <w:t xml:space="preserve">Aplikujeme 2 </w:t>
      </w:r>
      <w:r w:rsidR="000E280F">
        <w:rPr>
          <w:rFonts w:ascii="Times New Roman" w:hAnsi="Times New Roman" w:cs="Times New Roman"/>
          <w:sz w:val="24"/>
          <w:szCs w:val="24"/>
        </w:rPr>
        <w:t>vrstvách 5 - 10</w:t>
      </w:r>
      <w:r w:rsidR="008E470A">
        <w:rPr>
          <w:rFonts w:ascii="Times New Roman" w:hAnsi="Times New Roman" w:cs="Times New Roman"/>
          <w:sz w:val="24"/>
          <w:szCs w:val="24"/>
        </w:rPr>
        <w:t xml:space="preserve"> min. intervaloch medzi vrstvami. </w:t>
      </w:r>
      <w:r w:rsidR="000E280F">
        <w:rPr>
          <w:rFonts w:ascii="Times New Roman" w:hAnsi="Times New Roman" w:cs="Times New Roman"/>
          <w:sz w:val="24"/>
          <w:szCs w:val="24"/>
        </w:rPr>
        <w:t xml:space="preserve">                                       C</w:t>
      </w:r>
      <w:r w:rsidR="000E280F" w:rsidRPr="00C0290B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0E280F">
        <w:rPr>
          <w:rFonts w:ascii="Times New Roman" w:hAnsi="Times New Roman" w:cs="Times New Roman"/>
          <w:b/>
          <w:sz w:val="24"/>
          <w:szCs w:val="24"/>
        </w:rPr>
        <w:t xml:space="preserve">Následná operácia: </w:t>
      </w:r>
      <w:r w:rsidR="000E280F">
        <w:rPr>
          <w:rFonts w:ascii="Times New Roman" w:hAnsi="Times New Roman" w:cs="Times New Roman"/>
          <w:sz w:val="24"/>
          <w:szCs w:val="24"/>
        </w:rPr>
        <w:t xml:space="preserve">Po 30 minútach možno povrch brúsiť za sucha brúsnym papierom P240 – 400 alebo pod vodou P600 – 1000. Je </w:t>
      </w:r>
      <w:proofErr w:type="spellStart"/>
      <w:r w:rsidR="000E280F">
        <w:rPr>
          <w:rFonts w:ascii="Times New Roman" w:hAnsi="Times New Roman" w:cs="Times New Roman"/>
          <w:sz w:val="24"/>
          <w:szCs w:val="24"/>
        </w:rPr>
        <w:t>prelakovateľný</w:t>
      </w:r>
      <w:proofErr w:type="spellEnd"/>
      <w:r w:rsidR="000E280F">
        <w:rPr>
          <w:rFonts w:ascii="Times New Roman" w:hAnsi="Times New Roman" w:cs="Times New Roman"/>
          <w:sz w:val="24"/>
          <w:szCs w:val="24"/>
        </w:rPr>
        <w:t xml:space="preserve"> všetkými typmi farieb.</w:t>
      </w:r>
    </w:p>
    <w:p w14:paraId="5167B7BD" w14:textId="77777777" w:rsidR="008E470A" w:rsidRDefault="008E470A" w:rsidP="008E470A">
      <w:pPr>
        <w:spacing w:after="0" w:line="48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Upozornenie</w:t>
      </w:r>
    </w:p>
    <w:p w14:paraId="5167B7BE" w14:textId="77777777" w:rsidR="001663B5" w:rsidRPr="001663B5" w:rsidRDefault="000E280F" w:rsidP="008E470A">
      <w:pPr>
        <w:spacing w:after="0" w:line="240" w:lineRule="auto"/>
        <w:rPr>
          <w:rFonts w:ascii="Cooper Black" w:hAnsi="Cooper Black"/>
          <w:i/>
          <w:sz w:val="72"/>
          <w:szCs w:val="72"/>
        </w:rPr>
      </w:pPr>
      <w:r>
        <w:rPr>
          <w:rFonts w:ascii="Cooper Black" w:hAnsi="Cooper Black"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9264" behindDoc="0" locked="0" layoutInCell="1" allowOverlap="1" wp14:anchorId="5167B7BF" wp14:editId="5167B7C0">
            <wp:simplePos x="0" y="0"/>
            <wp:positionH relativeFrom="column">
              <wp:posOffset>5831205</wp:posOffset>
            </wp:positionH>
            <wp:positionV relativeFrom="paragraph">
              <wp:posOffset>3935730</wp:posOffset>
            </wp:positionV>
            <wp:extent cx="1247775" cy="485775"/>
            <wp:effectExtent l="19050" t="0" r="9525" b="0"/>
            <wp:wrapNone/>
            <wp:docPr id="1" name="obrázek 1" descr="http://erobinas.com/images/watermarked/detailed/1/HB_BODY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robinas.com/images/watermarked/detailed/1/HB_BODY_log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5E22">
        <w:rPr>
          <w:rFonts w:ascii="Cooper Black" w:hAnsi="Cooper Black"/>
          <w:i/>
          <w:noProof/>
          <w:sz w:val="72"/>
          <w:szCs w:val="72"/>
          <w:lang w:eastAsia="sk-SK"/>
        </w:rPr>
        <w:pict w14:anchorId="5167B7C2">
          <v:rect id="_x0000_s1026" style="position:absolute;margin-left:-5.1pt;margin-top:316.65pt;width:457.5pt;height:18pt;z-index:251658240;mso-position-horizontal-relative:text;mso-position-vertical-relative:text" fillcolor="#00b0f0">
            <v:textbox>
              <w:txbxContent>
                <w:p w14:paraId="5167B7C5" w14:textId="77777777" w:rsidR="004813E8" w:rsidRPr="004813E8" w:rsidRDefault="004813E8">
                  <w:pPr>
                    <w:rPr>
                      <w:b/>
                      <w:i/>
                    </w:rPr>
                  </w:pPr>
                  <w:r w:rsidRPr="004813E8">
                    <w:rPr>
                      <w:b/>
                      <w:i/>
                    </w:rPr>
                    <w:t>Technický list</w:t>
                  </w:r>
                </w:p>
              </w:txbxContent>
            </v:textbox>
          </v:rect>
        </w:pict>
      </w:r>
      <w:r>
        <w:rPr>
          <w:rFonts w:ascii="Cooper Black" w:hAnsi="Cooper Black"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60288" behindDoc="0" locked="0" layoutInCell="1" allowOverlap="1" wp14:anchorId="5167B7C3" wp14:editId="5167B7C4">
            <wp:simplePos x="0" y="0"/>
            <wp:positionH relativeFrom="column">
              <wp:posOffset>3421380</wp:posOffset>
            </wp:positionH>
            <wp:positionV relativeFrom="paragraph">
              <wp:posOffset>763905</wp:posOffset>
            </wp:positionV>
            <wp:extent cx="3048000" cy="2857500"/>
            <wp:effectExtent l="0" t="0" r="0" b="0"/>
            <wp:wrapNone/>
            <wp:docPr id="2" name="obrázek 1" descr="http://www.hbbody.com.gr/images/products/SPRAY-FI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bbody.com.gr/images/products/SPRAY-FIL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280F">
        <w:t xml:space="preserve"> </w:t>
      </w:r>
      <w:r w:rsidR="008E470A">
        <w:rPr>
          <w:rFonts w:ascii="Times New Roman" w:hAnsi="Times New Roman" w:cs="Times New Roman"/>
          <w:sz w:val="24"/>
          <w:szCs w:val="24"/>
        </w:rPr>
        <w:t>Nádobka je pod stálym tlakom. Nevystavujte slnečnému žiareniu a teplotám nad 50°C. Ani po vyprázdnený nádobku neprerážajte a nevhadzujte do ohňa. Nestriekajte do otvoreného ohňa ani na rozžeravené predmety. Uchovávajte mimo dosahu zdrojov zapálenia – zákaz kúrenia. Uchovávajte mimo dosahu detí.</w:t>
      </w:r>
      <w:r w:rsidR="008E470A" w:rsidRPr="008E470A">
        <w:t xml:space="preserve"> </w:t>
      </w:r>
    </w:p>
    <w:sectPr w:rsidR="001663B5" w:rsidRPr="001663B5" w:rsidSect="004813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3B5"/>
    <w:rsid w:val="0002136C"/>
    <w:rsid w:val="00034F8D"/>
    <w:rsid w:val="000609B0"/>
    <w:rsid w:val="000B73D1"/>
    <w:rsid w:val="000E280F"/>
    <w:rsid w:val="001133FA"/>
    <w:rsid w:val="001663B5"/>
    <w:rsid w:val="0019096E"/>
    <w:rsid w:val="001E6075"/>
    <w:rsid w:val="00292A78"/>
    <w:rsid w:val="002B10C0"/>
    <w:rsid w:val="002B713E"/>
    <w:rsid w:val="002F1C17"/>
    <w:rsid w:val="003A151A"/>
    <w:rsid w:val="003A3D8F"/>
    <w:rsid w:val="003A74EA"/>
    <w:rsid w:val="003E4C6D"/>
    <w:rsid w:val="003F515A"/>
    <w:rsid w:val="00411543"/>
    <w:rsid w:val="004325B7"/>
    <w:rsid w:val="00461293"/>
    <w:rsid w:val="004813E8"/>
    <w:rsid w:val="00481DDC"/>
    <w:rsid w:val="00513158"/>
    <w:rsid w:val="005B2C70"/>
    <w:rsid w:val="005C5610"/>
    <w:rsid w:val="005D6FA9"/>
    <w:rsid w:val="005E6FAE"/>
    <w:rsid w:val="00651CA6"/>
    <w:rsid w:val="00672B0B"/>
    <w:rsid w:val="006E2428"/>
    <w:rsid w:val="00715079"/>
    <w:rsid w:val="00752F8E"/>
    <w:rsid w:val="007754F9"/>
    <w:rsid w:val="00781E7E"/>
    <w:rsid w:val="00835E22"/>
    <w:rsid w:val="008E470A"/>
    <w:rsid w:val="008F5A69"/>
    <w:rsid w:val="00941877"/>
    <w:rsid w:val="0094218B"/>
    <w:rsid w:val="009A63A0"/>
    <w:rsid w:val="00A62E6D"/>
    <w:rsid w:val="00A7196F"/>
    <w:rsid w:val="00A836DC"/>
    <w:rsid w:val="00A865CD"/>
    <w:rsid w:val="00AB2ADD"/>
    <w:rsid w:val="00AF5D50"/>
    <w:rsid w:val="00B37E5D"/>
    <w:rsid w:val="00BC2757"/>
    <w:rsid w:val="00C0290B"/>
    <w:rsid w:val="00CC7237"/>
    <w:rsid w:val="00D44EAA"/>
    <w:rsid w:val="00D82C2A"/>
    <w:rsid w:val="00D9464F"/>
    <w:rsid w:val="00DD4997"/>
    <w:rsid w:val="00DE782A"/>
    <w:rsid w:val="00DF4EA1"/>
    <w:rsid w:val="00E97DAA"/>
    <w:rsid w:val="00EB5A1A"/>
    <w:rsid w:val="00FD1A97"/>
    <w:rsid w:val="00FE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#00b0f0"/>
    </o:shapedefaults>
    <o:shapelayout v:ext="edit">
      <o:idmap v:ext="edit" data="1"/>
    </o:shapelayout>
  </w:shapeDefaults>
  <w:decimalSymbol w:val=","/>
  <w:listSeparator w:val=";"/>
  <w14:docId w14:val="5167B77B"/>
  <w15:docId w15:val="{518764EF-654D-4055-B8EE-1A7DF074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154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8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13E8"/>
    <w:rPr>
      <w:rFonts w:ascii="Tahoma" w:hAnsi="Tahoma" w:cs="Tahoma"/>
      <w:sz w:val="16"/>
      <w:szCs w:val="16"/>
    </w:rPr>
  </w:style>
  <w:style w:type="character" w:customStyle="1" w:styleId="bgcolor">
    <w:name w:val="bgcolor"/>
    <w:basedOn w:val="Predvolenpsmoodseku"/>
    <w:rsid w:val="003F5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E7976D6-5042-458D-8B7E-14813097E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JAKUM</dc:creator>
  <cp:lastModifiedBy>Ján</cp:lastModifiedBy>
  <cp:revision>4</cp:revision>
  <dcterms:created xsi:type="dcterms:W3CDTF">2015-01-04T17:06:00Z</dcterms:created>
  <dcterms:modified xsi:type="dcterms:W3CDTF">2022-03-29T08:55:00Z</dcterms:modified>
</cp:coreProperties>
</file>