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18C09" w14:textId="735207E6" w:rsidR="00575613" w:rsidRDefault="00575613">
      <w:pPr>
        <w:rPr>
          <w:rFonts w:ascii="Cooper Black" w:hAnsi="Cooper Black"/>
          <w:i/>
          <w:sz w:val="72"/>
          <w:szCs w:val="72"/>
        </w:rPr>
      </w:pPr>
      <w:r>
        <w:rPr>
          <w:noProof/>
        </w:rPr>
        <w:drawing>
          <wp:inline distT="0" distB="0" distL="0" distR="0" wp14:anchorId="2D05FD83" wp14:editId="59DB6746">
            <wp:extent cx="3028950" cy="44704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053DB" w14:textId="4A9B2CC6" w:rsidR="001663B5" w:rsidRDefault="00481DDC">
      <w:pPr>
        <w:rPr>
          <w:rFonts w:ascii="Cooper Black" w:hAnsi="Cooper Black"/>
          <w:sz w:val="36"/>
          <w:szCs w:val="36"/>
          <w:u w:val="single"/>
        </w:rPr>
      </w:pPr>
      <w:r>
        <w:rPr>
          <w:rFonts w:ascii="Cooper Black" w:hAnsi="Cooper Black"/>
          <w:sz w:val="36"/>
          <w:szCs w:val="36"/>
          <w:u w:val="single"/>
        </w:rPr>
        <w:t>BODY 940</w:t>
      </w:r>
    </w:p>
    <w:p w14:paraId="2A4053DC" w14:textId="77777777" w:rsidR="001663B5" w:rsidRPr="00481DDC" w:rsidRDefault="00481DDC" w:rsidP="00E97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Charakteristika: </w:t>
      </w:r>
      <w:r w:rsidRPr="00481DDC">
        <w:rPr>
          <w:rFonts w:ascii="Times New Roman" w:hAnsi="Times New Roman" w:cs="Times New Roman"/>
          <w:sz w:val="24"/>
          <w:szCs w:val="24"/>
        </w:rPr>
        <w:t>Špeciálne lepidlo</w:t>
      </w:r>
      <w:r>
        <w:rPr>
          <w:rFonts w:ascii="Times New Roman" w:hAnsi="Times New Roman" w:cs="Times New Roman"/>
          <w:sz w:val="24"/>
          <w:szCs w:val="24"/>
        </w:rPr>
        <w:t xml:space="preserve"> určené k izolácii predných skiel, reflektorov, pevných sklenených dielov a spojov karosérie. Môžeme ju použiť i k utesneniu </w:t>
      </w:r>
      <w:proofErr w:type="spellStart"/>
      <w:r>
        <w:rPr>
          <w:rFonts w:ascii="Times New Roman" w:hAnsi="Times New Roman" w:cs="Times New Roman"/>
          <w:sz w:val="24"/>
          <w:szCs w:val="24"/>
        </w:rPr>
        <w:t>špár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medzi materiály kov – betón a betón – betón. Lepidlo si udržuje svoju elasticitu a je odolné voči náhlym teplotným zmenám. Nie je lakovateľná. Ľahko sa nanáša vytláčanou pištoľou. </w:t>
      </w:r>
      <w:r w:rsidRPr="00481DDC">
        <w:rPr>
          <w:rFonts w:ascii="Times New Roman" w:hAnsi="Times New Roman" w:cs="Times New Roman"/>
          <w:b/>
          <w:sz w:val="24"/>
          <w:szCs w:val="24"/>
        </w:rPr>
        <w:t>Pozor !</w:t>
      </w:r>
      <w:r>
        <w:rPr>
          <w:rFonts w:ascii="Times New Roman" w:hAnsi="Times New Roman" w:cs="Times New Roman"/>
          <w:sz w:val="24"/>
          <w:szCs w:val="24"/>
        </w:rPr>
        <w:t xml:space="preserve"> lepidlo nie je určené k lepeniu skiel automobilov.</w:t>
      </w:r>
    </w:p>
    <w:p w14:paraId="2A4053DD" w14:textId="77777777" w:rsidR="00752F8E" w:rsidRPr="00481DDC" w:rsidRDefault="00752F8E" w:rsidP="00166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4053DE" w14:textId="77777777" w:rsidR="00752F8E" w:rsidRPr="00752F8E" w:rsidRDefault="00752F8E" w:rsidP="001663B5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52F8E">
        <w:rPr>
          <w:rFonts w:ascii="Times New Roman" w:hAnsi="Times New Roman" w:cs="Times New Roman"/>
          <w:b/>
          <w:i/>
          <w:color w:val="FF0000"/>
          <w:sz w:val="24"/>
          <w:szCs w:val="24"/>
        </w:rPr>
        <w:t>Informácia o výrobku</w:t>
      </w:r>
    </w:p>
    <w:p w14:paraId="2A4053DF" w14:textId="77777777" w:rsidR="00752F8E" w:rsidRDefault="00752F8E" w:rsidP="00166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4053E1" w14:textId="77777777" w:rsidR="00752F8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Spôsob aplikácie: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DDC">
        <w:rPr>
          <w:rFonts w:ascii="Times New Roman" w:hAnsi="Times New Roman" w:cs="Times New Roman"/>
          <w:sz w:val="24"/>
          <w:szCs w:val="24"/>
        </w:rPr>
        <w:t>pomocou špeciálnej výtlačnej pištole</w:t>
      </w:r>
    </w:p>
    <w:p w14:paraId="2A4053E2" w14:textId="77777777" w:rsidR="00752F8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Riedenie: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DDC">
        <w:rPr>
          <w:rFonts w:ascii="Times New Roman" w:hAnsi="Times New Roman" w:cs="Times New Roman"/>
          <w:sz w:val="24"/>
          <w:szCs w:val="24"/>
        </w:rPr>
        <w:t>-</w:t>
      </w:r>
    </w:p>
    <w:p w14:paraId="2A4053E3" w14:textId="77777777" w:rsidR="00481DDC" w:rsidRDefault="00481DDC" w:rsidP="00752F8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Tužidlo: -</w:t>
      </w:r>
    </w:p>
    <w:p w14:paraId="2A4053E4" w14:textId="77777777" w:rsidR="003A3D8F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Doba schnutia: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DDC">
        <w:rPr>
          <w:rFonts w:ascii="Times New Roman" w:hAnsi="Times New Roman" w:cs="Times New Roman"/>
          <w:sz w:val="24"/>
          <w:szCs w:val="24"/>
        </w:rPr>
        <w:t>zostáva elastická</w:t>
      </w:r>
    </w:p>
    <w:p w14:paraId="2A4053E5" w14:textId="77777777" w:rsidR="00481DDC" w:rsidRDefault="00481DDC" w:rsidP="00481DDC">
      <w:pPr>
        <w:spacing w:after="0" w:line="48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Použitie:</w:t>
      </w:r>
    </w:p>
    <w:p w14:paraId="2A4053E6" w14:textId="77777777" w:rsidR="00481DDC" w:rsidRPr="00481DDC" w:rsidRDefault="00481DDC" w:rsidP="00481D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DD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81DDC">
        <w:rPr>
          <w:rFonts w:ascii="Times New Roman" w:hAnsi="Times New Roman" w:cs="Times New Roman"/>
          <w:sz w:val="24"/>
          <w:szCs w:val="24"/>
        </w:rPr>
        <w:t>ut</w:t>
      </w:r>
      <w:r>
        <w:rPr>
          <w:rFonts w:ascii="Times New Roman" w:hAnsi="Times New Roman" w:cs="Times New Roman"/>
          <w:sz w:val="24"/>
          <w:szCs w:val="24"/>
        </w:rPr>
        <w:t xml:space="preserve">esneniu netesností medzi gumovými tesniacimi profily skiel a karosériami, k utesneniu skiel reflektorov a podobne. Môže sa použiť k utesneniu spojov medzi jednotlivými dielami karosériami. BODY 940 možno použiť i v stavebníctve , k utesneniu </w:t>
      </w:r>
      <w:proofErr w:type="spellStart"/>
      <w:r>
        <w:rPr>
          <w:rFonts w:ascii="Times New Roman" w:hAnsi="Times New Roman" w:cs="Times New Roman"/>
          <w:sz w:val="24"/>
          <w:szCs w:val="24"/>
        </w:rPr>
        <w:t>špár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medzi materiálov kov – betón a betón – betón.</w:t>
      </w:r>
    </w:p>
    <w:p w14:paraId="2A4053E7" w14:textId="77777777" w:rsidR="00481DDC" w:rsidRDefault="00481DDC" w:rsidP="00752F8E">
      <w:pPr>
        <w:spacing w:after="0" w:line="48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2A4053E8" w14:textId="77777777" w:rsidR="00752F8E" w:rsidRDefault="00C0290B" w:rsidP="00752F8E">
      <w:pPr>
        <w:spacing w:after="0" w:line="48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Príklad náterového postupu</w:t>
      </w:r>
    </w:p>
    <w:p w14:paraId="2A4053E9" w14:textId="77777777" w:rsidR="003A3D8F" w:rsidRDefault="00C0290B" w:rsidP="00C02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90B">
        <w:rPr>
          <w:rFonts w:ascii="Times New Roman" w:hAnsi="Times New Roman" w:cs="Times New Roman"/>
          <w:b/>
          <w:sz w:val="24"/>
          <w:szCs w:val="24"/>
        </w:rPr>
        <w:t>A / príprava podkladu:</w:t>
      </w:r>
      <w:r>
        <w:rPr>
          <w:rFonts w:ascii="Times New Roman" w:hAnsi="Times New Roman" w:cs="Times New Roman"/>
          <w:sz w:val="24"/>
          <w:szCs w:val="24"/>
        </w:rPr>
        <w:t xml:space="preserve"> Vhodnými pomôckami, vyčistiť priestor medzi gumovým tesniacom profile skla a karosérie. Vlhkosť vysušiť ! V prípade korózie rez odstrániť /oškrabaním, obrúsením, miesto natrieť základnou farbou, </w:t>
      </w:r>
      <w:proofErr w:type="spellStart"/>
      <w:r>
        <w:rPr>
          <w:rFonts w:ascii="Times New Roman" w:hAnsi="Times New Roman" w:cs="Times New Roman"/>
          <w:sz w:val="24"/>
          <w:szCs w:val="24"/>
        </w:rPr>
        <w:t>doporučuje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 BODY ANTICORROSIVE PRIMER/.</w:t>
      </w:r>
    </w:p>
    <w:p w14:paraId="2A4053EA" w14:textId="77777777" w:rsidR="00C0290B" w:rsidRDefault="00C0290B" w:rsidP="00C02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90B">
        <w:rPr>
          <w:rFonts w:ascii="Times New Roman" w:hAnsi="Times New Roman" w:cs="Times New Roman"/>
          <w:b/>
          <w:sz w:val="24"/>
          <w:szCs w:val="24"/>
        </w:rPr>
        <w:t>B / Aplikácia výrobku:</w:t>
      </w:r>
      <w:r>
        <w:rPr>
          <w:rFonts w:ascii="Times New Roman" w:hAnsi="Times New Roman" w:cs="Times New Roman"/>
          <w:sz w:val="24"/>
          <w:szCs w:val="24"/>
        </w:rPr>
        <w:t xml:space="preserve"> Nožom odrezať zaslepenú špičku tuby tesne za závitom. Podľa požadovanej hrúbky vytlačovanej </w:t>
      </w:r>
      <w:proofErr w:type="spellStart"/>
      <w:r>
        <w:rPr>
          <w:rFonts w:ascii="Times New Roman" w:hAnsi="Times New Roman" w:cs="Times New Roman"/>
          <w:sz w:val="24"/>
          <w:szCs w:val="24"/>
        </w:rPr>
        <w:t>húsenky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odrezať špičku plastového </w:t>
      </w:r>
      <w:proofErr w:type="spellStart"/>
      <w:r>
        <w:rPr>
          <w:rFonts w:ascii="Times New Roman" w:hAnsi="Times New Roman" w:cs="Times New Roman"/>
          <w:sz w:val="24"/>
          <w:szCs w:val="24"/>
        </w:rPr>
        <w:t>nádstavca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Tubu vložiť do výtlačnej pištole. Špičku </w:t>
      </w:r>
      <w:proofErr w:type="spellStart"/>
      <w:r>
        <w:rPr>
          <w:rFonts w:ascii="Times New Roman" w:hAnsi="Times New Roman" w:cs="Times New Roman"/>
          <w:sz w:val="24"/>
          <w:szCs w:val="24"/>
        </w:rPr>
        <w:t>nádstavca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zasunúť medzi </w:t>
      </w:r>
      <w:proofErr w:type="spellStart"/>
      <w:r>
        <w:rPr>
          <w:rFonts w:ascii="Times New Roman" w:hAnsi="Times New Roman" w:cs="Times New Roman"/>
          <w:sz w:val="24"/>
          <w:szCs w:val="24"/>
        </w:rPr>
        <w:t>gymový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tesniaci profil skla a karosérie a vytlačiť potrebné množstvo tesniacej hmoty.</w:t>
      </w:r>
    </w:p>
    <w:p w14:paraId="2A4053EB" w14:textId="77777777" w:rsidR="00C0290B" w:rsidRDefault="00C0290B" w:rsidP="00C02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90B">
        <w:rPr>
          <w:rFonts w:ascii="Times New Roman" w:hAnsi="Times New Roman" w:cs="Times New Roman"/>
          <w:b/>
          <w:sz w:val="24"/>
          <w:szCs w:val="24"/>
        </w:rPr>
        <w:t>C / Následná operácia:</w:t>
      </w:r>
      <w:r>
        <w:rPr>
          <w:rFonts w:ascii="Times New Roman" w:hAnsi="Times New Roman" w:cs="Times New Roman"/>
          <w:sz w:val="24"/>
          <w:szCs w:val="24"/>
        </w:rPr>
        <w:t xml:space="preserve"> Prebytočné množstvo hmoty odstráňte.</w:t>
      </w:r>
    </w:p>
    <w:p w14:paraId="2A4053EC" w14:textId="77777777" w:rsidR="00C0290B" w:rsidRDefault="00C0290B" w:rsidP="00C0290B">
      <w:pPr>
        <w:spacing w:after="0" w:line="48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sk-SK"/>
        </w:rPr>
        <w:drawing>
          <wp:anchor distT="0" distB="0" distL="114300" distR="114300" simplePos="0" relativeHeight="251660288" behindDoc="0" locked="0" layoutInCell="1" allowOverlap="1" wp14:anchorId="2A4053F0" wp14:editId="2A4053F1">
            <wp:simplePos x="0" y="0"/>
            <wp:positionH relativeFrom="column">
              <wp:posOffset>5935980</wp:posOffset>
            </wp:positionH>
            <wp:positionV relativeFrom="paragraph">
              <wp:posOffset>260985</wp:posOffset>
            </wp:positionV>
            <wp:extent cx="638175" cy="1971675"/>
            <wp:effectExtent l="19050" t="0" r="9525" b="0"/>
            <wp:wrapNone/>
            <wp:docPr id="3" name="obrázek 1" descr="http://www.hbbody.com.gr/images/products/940%20BODY%20fisigka%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bbody.com.gr/images/products/940%20BODY%20fisigka%2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4053ED" w14:textId="77777777" w:rsidR="00C0290B" w:rsidRDefault="00DD4997" w:rsidP="00C0290B">
      <w:pPr>
        <w:spacing w:after="0" w:line="48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Upozornenie</w:t>
      </w:r>
    </w:p>
    <w:p w14:paraId="2A4053EE" w14:textId="77777777" w:rsidR="005B2C70" w:rsidRDefault="00C0290B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0290B">
        <w:rPr>
          <w:rFonts w:ascii="Times New Roman" w:hAnsi="Times New Roman" w:cs="Times New Roman"/>
          <w:sz w:val="24"/>
          <w:szCs w:val="24"/>
        </w:rPr>
        <w:t>Nie je možné lakovať</w:t>
      </w:r>
      <w:r>
        <w:rPr>
          <w:rFonts w:ascii="Times New Roman" w:hAnsi="Times New Roman" w:cs="Times New Roman"/>
          <w:sz w:val="24"/>
          <w:szCs w:val="24"/>
        </w:rPr>
        <w:t xml:space="preserve"> !</w:t>
      </w:r>
    </w:p>
    <w:p w14:paraId="2A4053EF" w14:textId="77777777" w:rsidR="001663B5" w:rsidRPr="001663B5" w:rsidRDefault="004813E8">
      <w:pPr>
        <w:rPr>
          <w:rFonts w:ascii="Cooper Black" w:hAnsi="Cooper Black"/>
          <w:i/>
          <w:sz w:val="72"/>
          <w:szCs w:val="72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2A4053F2" wp14:editId="2A4053F3">
            <wp:simplePos x="0" y="0"/>
            <wp:positionH relativeFrom="column">
              <wp:posOffset>5764530</wp:posOffset>
            </wp:positionH>
            <wp:positionV relativeFrom="paragraph">
              <wp:posOffset>1443990</wp:posOffset>
            </wp:positionV>
            <wp:extent cx="1247775" cy="485775"/>
            <wp:effectExtent l="19050" t="0" r="9525" b="0"/>
            <wp:wrapNone/>
            <wp:docPr id="1" name="obrázek 1" descr="http://erobinas.com/images/watermarked/detailed/1/HB_BODY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robinas.com/images/watermarked/detailed/1/HB_BODY_log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613">
        <w:rPr>
          <w:rFonts w:ascii="Cooper Black" w:hAnsi="Cooper Black"/>
          <w:i/>
          <w:noProof/>
          <w:sz w:val="72"/>
          <w:szCs w:val="72"/>
          <w:lang w:eastAsia="sk-SK"/>
        </w:rPr>
        <w:pict w14:anchorId="2A4053F5">
          <v:rect id="_x0000_s1026" style="position:absolute;margin-left:-17.1pt;margin-top:122.7pt;width:457.5pt;height:18pt;z-index:251658240;mso-position-horizontal-relative:text;mso-position-vertical-relative:text" fillcolor="#00b0f0">
            <v:textbox>
              <w:txbxContent>
                <w:p w14:paraId="2A4053F6" w14:textId="77777777" w:rsidR="004813E8" w:rsidRPr="004813E8" w:rsidRDefault="004813E8">
                  <w:pPr>
                    <w:rPr>
                      <w:b/>
                      <w:i/>
                    </w:rPr>
                  </w:pPr>
                  <w:r w:rsidRPr="004813E8">
                    <w:rPr>
                      <w:b/>
                      <w:i/>
                    </w:rPr>
                    <w:t>Technický list</w:t>
                  </w:r>
                </w:p>
              </w:txbxContent>
            </v:textbox>
          </v:rect>
        </w:pict>
      </w:r>
    </w:p>
    <w:sectPr w:rsidR="001663B5" w:rsidRPr="001663B5" w:rsidSect="004813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3B5"/>
    <w:rsid w:val="00034F8D"/>
    <w:rsid w:val="000609B0"/>
    <w:rsid w:val="001663B5"/>
    <w:rsid w:val="003A3D8F"/>
    <w:rsid w:val="003A74EA"/>
    <w:rsid w:val="00411543"/>
    <w:rsid w:val="004325B7"/>
    <w:rsid w:val="004813E8"/>
    <w:rsid w:val="00481DDC"/>
    <w:rsid w:val="00575613"/>
    <w:rsid w:val="005B2C70"/>
    <w:rsid w:val="00672B0B"/>
    <w:rsid w:val="00752F8E"/>
    <w:rsid w:val="00781E7E"/>
    <w:rsid w:val="00C0290B"/>
    <w:rsid w:val="00CC7237"/>
    <w:rsid w:val="00D44EAA"/>
    <w:rsid w:val="00DD4997"/>
    <w:rsid w:val="00DF4EA1"/>
    <w:rsid w:val="00E97DAA"/>
    <w:rsid w:val="00F3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4053DA"/>
  <w15:docId w15:val="{4E30EC20-4709-4FE9-83F0-D6B391A8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154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8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13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JAKUM</dc:creator>
  <cp:lastModifiedBy>Ján</cp:lastModifiedBy>
  <cp:revision>6</cp:revision>
  <dcterms:created xsi:type="dcterms:W3CDTF">2014-12-26T12:27:00Z</dcterms:created>
  <dcterms:modified xsi:type="dcterms:W3CDTF">2022-03-29T09:03:00Z</dcterms:modified>
</cp:coreProperties>
</file>