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CD229" w14:textId="54416FC1" w:rsidR="00411543" w:rsidRDefault="00CD42C8">
      <w:pPr>
        <w:rPr>
          <w:rFonts w:ascii="Cooper Black" w:hAnsi="Cooper Black"/>
          <w:i/>
          <w:sz w:val="72"/>
          <w:szCs w:val="72"/>
        </w:rPr>
      </w:pPr>
      <w:r>
        <w:rPr>
          <w:noProof/>
        </w:rPr>
        <w:drawing>
          <wp:inline distT="0" distB="0" distL="0" distR="0" wp14:anchorId="6D692E3B" wp14:editId="771F7595">
            <wp:extent cx="3028950" cy="44704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CD22A" w14:textId="77777777" w:rsidR="001663B5" w:rsidRDefault="00DF723C">
      <w:pPr>
        <w:rPr>
          <w:rFonts w:ascii="Cooper Black" w:hAnsi="Cooper Black"/>
          <w:sz w:val="36"/>
          <w:szCs w:val="36"/>
          <w:u w:val="single"/>
        </w:rPr>
      </w:pPr>
      <w:r>
        <w:rPr>
          <w:rFonts w:ascii="Cooper Black" w:hAnsi="Cooper Black"/>
          <w:sz w:val="36"/>
          <w:szCs w:val="36"/>
          <w:u w:val="single"/>
        </w:rPr>
        <w:t>BODY 933</w:t>
      </w:r>
    </w:p>
    <w:p w14:paraId="522CD22B" w14:textId="77777777" w:rsidR="001663B5" w:rsidRDefault="001663B5" w:rsidP="00DF72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Body 9</w:t>
      </w:r>
      <w:r w:rsidR="00DF723C">
        <w:rPr>
          <w:rFonts w:ascii="Times New Roman" w:hAnsi="Times New Roman" w:cs="Times New Roman"/>
          <w:b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23C">
        <w:rPr>
          <w:rFonts w:ascii="Times New Roman" w:hAnsi="Times New Roman" w:cs="Times New Roman"/>
          <w:sz w:val="24"/>
          <w:szCs w:val="24"/>
        </w:rPr>
        <w:t xml:space="preserve">je špeciálny </w:t>
      </w:r>
      <w:proofErr w:type="spellStart"/>
      <w:r w:rsidR="00DF723C">
        <w:rPr>
          <w:rFonts w:ascii="Times New Roman" w:hAnsi="Times New Roman" w:cs="Times New Roman"/>
          <w:sz w:val="24"/>
          <w:szCs w:val="24"/>
        </w:rPr>
        <w:t>tixotropný</w:t>
      </w:r>
      <w:proofErr w:type="spellEnd"/>
      <w:r w:rsidR="00DF723C">
        <w:rPr>
          <w:rFonts w:ascii="Times New Roman" w:hAnsi="Times New Roman" w:cs="Times New Roman"/>
          <w:sz w:val="24"/>
          <w:szCs w:val="24"/>
        </w:rPr>
        <w:t xml:space="preserve"> materiál určený k ochrane proti vlhkosti, hluku a zároveň slúži k ochrane proti odlietajúcemu štrku. Obsahuje umelé </w:t>
      </w:r>
      <w:proofErr w:type="spellStart"/>
      <w:r w:rsidR="00DF723C">
        <w:rPr>
          <w:rFonts w:ascii="Times New Roman" w:hAnsi="Times New Roman" w:cs="Times New Roman"/>
          <w:sz w:val="24"/>
          <w:szCs w:val="24"/>
        </w:rPr>
        <w:t>pryskrice</w:t>
      </w:r>
      <w:proofErr w:type="spellEnd"/>
      <w:r w:rsidR="00DF723C">
        <w:rPr>
          <w:rFonts w:ascii="Times New Roman" w:hAnsi="Times New Roman" w:cs="Times New Roman"/>
          <w:sz w:val="24"/>
          <w:szCs w:val="24"/>
        </w:rPr>
        <w:t>, kaučuk, asfalt a vosk. Užíva sa k ochrane podvozku, Schne rýchlo, nepraská, dobre vyplňuje póry a zostáva elastický v teplotách do -20°C do +60°C. Priľnavosť je veľmi dobrá ako na čistých plochách, tak i na starých asfaltových náteroch.</w:t>
      </w:r>
    </w:p>
    <w:p w14:paraId="522CD22C" w14:textId="77777777" w:rsidR="00DF723C" w:rsidRDefault="00DF723C" w:rsidP="00DF72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2CD22D" w14:textId="77777777" w:rsidR="00DF723C" w:rsidRDefault="00DF723C" w:rsidP="00DF72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Nanáša sa striekacou pištoľou, ktorú </w:t>
      </w:r>
      <w:proofErr w:type="spellStart"/>
      <w:r>
        <w:rPr>
          <w:rFonts w:ascii="Times New Roman" w:hAnsi="Times New Roman" w:cs="Times New Roman"/>
          <w:sz w:val="24"/>
          <w:szCs w:val="24"/>
        </w:rPr>
        <w:t>našrubujeme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priamo na nádobku / tlak 5 – 6 bar /. Nedá sa lakovať, pretože materiál obsahuje asfalt a vosk.</w:t>
      </w:r>
    </w:p>
    <w:p w14:paraId="522CD22E" w14:textId="77777777" w:rsidR="00752F8E" w:rsidRPr="00752F8E" w:rsidRDefault="00752F8E" w:rsidP="00166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2CD22F" w14:textId="77777777" w:rsidR="00752F8E" w:rsidRPr="00752F8E" w:rsidRDefault="00752F8E" w:rsidP="001663B5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52F8E">
        <w:rPr>
          <w:rFonts w:ascii="Times New Roman" w:hAnsi="Times New Roman" w:cs="Times New Roman"/>
          <w:b/>
          <w:i/>
          <w:color w:val="FF0000"/>
          <w:sz w:val="24"/>
          <w:szCs w:val="24"/>
        </w:rPr>
        <w:t>Informácia o výrobku</w:t>
      </w:r>
    </w:p>
    <w:p w14:paraId="522CD230" w14:textId="77777777" w:rsidR="00752F8E" w:rsidRDefault="00752F8E" w:rsidP="00166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2CD231" w14:textId="77777777" w:rsidR="00752F8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Druh:</w:t>
      </w:r>
      <w:r>
        <w:rPr>
          <w:rFonts w:ascii="Times New Roman" w:hAnsi="Times New Roman" w:cs="Times New Roman"/>
          <w:sz w:val="24"/>
          <w:szCs w:val="24"/>
        </w:rPr>
        <w:t xml:space="preserve"> izolačná antikorózna hmota</w:t>
      </w:r>
    </w:p>
    <w:p w14:paraId="522CD232" w14:textId="77777777" w:rsidR="00752F8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Spôsob aplikácie:</w:t>
      </w:r>
      <w:r>
        <w:rPr>
          <w:rFonts w:ascii="Times New Roman" w:hAnsi="Times New Roman" w:cs="Times New Roman"/>
          <w:sz w:val="24"/>
          <w:szCs w:val="24"/>
        </w:rPr>
        <w:t xml:space="preserve"> strie</w:t>
      </w:r>
      <w:r w:rsidR="00DF723C">
        <w:rPr>
          <w:rFonts w:ascii="Times New Roman" w:hAnsi="Times New Roman" w:cs="Times New Roman"/>
          <w:sz w:val="24"/>
          <w:szCs w:val="24"/>
        </w:rPr>
        <w:t>kacia pištoľ na spodky /</w:t>
      </w:r>
      <w:proofErr w:type="spellStart"/>
      <w:r w:rsidR="00DF723C">
        <w:rPr>
          <w:rFonts w:ascii="Times New Roman" w:hAnsi="Times New Roman" w:cs="Times New Roman"/>
          <w:sz w:val="24"/>
          <w:szCs w:val="24"/>
        </w:rPr>
        <w:t>tryska</w:t>
      </w:r>
      <w:proofErr w:type="spellEnd"/>
      <w:r w:rsidR="00DF723C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-</w:t>
      </w:r>
      <w:r w:rsidR="00DF723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mm, tlak 5-6bar/</w:t>
      </w:r>
    </w:p>
    <w:p w14:paraId="522CD233" w14:textId="77777777" w:rsidR="00752F8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Riedenie:</w:t>
      </w:r>
      <w:r>
        <w:rPr>
          <w:rFonts w:ascii="Times New Roman" w:hAnsi="Times New Roman" w:cs="Times New Roman"/>
          <w:sz w:val="24"/>
          <w:szCs w:val="24"/>
        </w:rPr>
        <w:t xml:space="preserve"> výrobok je pripravený k použitiu - neriedi sa</w:t>
      </w:r>
    </w:p>
    <w:p w14:paraId="522CD234" w14:textId="77777777" w:rsidR="00752F8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Výdatnosť:</w:t>
      </w:r>
      <w:r w:rsidR="00DF723C">
        <w:rPr>
          <w:rFonts w:ascii="Times New Roman" w:hAnsi="Times New Roman" w:cs="Times New Roman"/>
          <w:sz w:val="24"/>
          <w:szCs w:val="24"/>
        </w:rPr>
        <w:t xml:space="preserve"> približne 4 - 5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52F8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 450um</w:t>
      </w:r>
    </w:p>
    <w:p w14:paraId="522CD235" w14:textId="77777777" w:rsidR="00752F8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Doba schnutia:</w:t>
      </w:r>
      <w:r>
        <w:rPr>
          <w:rFonts w:ascii="Times New Roman" w:hAnsi="Times New Roman" w:cs="Times New Roman"/>
          <w:sz w:val="24"/>
          <w:szCs w:val="24"/>
        </w:rPr>
        <w:t xml:space="preserve"> 2h/23°C, 30min/60°C. Doba schnutia závisí na klimatických podmienkach /vlhkosť, teplota/</w:t>
      </w:r>
    </w:p>
    <w:p w14:paraId="522CD236" w14:textId="77777777" w:rsidR="00752F8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Odtiene:</w:t>
      </w:r>
      <w:r w:rsidR="00DF723C">
        <w:rPr>
          <w:rFonts w:ascii="Times New Roman" w:hAnsi="Times New Roman" w:cs="Times New Roman"/>
          <w:sz w:val="24"/>
          <w:szCs w:val="24"/>
        </w:rPr>
        <w:t xml:space="preserve"> čierna</w:t>
      </w:r>
    </w:p>
    <w:p w14:paraId="522CD237" w14:textId="77777777" w:rsidR="00752F8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Skladovateľnosť:</w:t>
      </w:r>
      <w:r>
        <w:rPr>
          <w:rFonts w:ascii="Times New Roman" w:hAnsi="Times New Roman" w:cs="Times New Roman"/>
          <w:sz w:val="24"/>
          <w:szCs w:val="24"/>
        </w:rPr>
        <w:t xml:space="preserve"> Skladujte medzi 5°C až 40°C</w:t>
      </w:r>
    </w:p>
    <w:p w14:paraId="522CD238" w14:textId="77777777" w:rsidR="00752F8E" w:rsidRDefault="00752F8E" w:rsidP="00752F8E">
      <w:pPr>
        <w:spacing w:after="0" w:line="48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52F8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Príprava povrchu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–</w:t>
      </w:r>
      <w:r w:rsidRPr="00752F8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aplikácia</w:t>
      </w:r>
    </w:p>
    <w:p w14:paraId="522CD239" w14:textId="77777777" w:rsidR="00752F8E" w:rsidRDefault="00752F8E" w:rsidP="00DF72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sz w:val="24"/>
          <w:szCs w:val="24"/>
        </w:rPr>
        <w:t>Z ošetrovaných plôch</w:t>
      </w:r>
      <w:r>
        <w:rPr>
          <w:rFonts w:ascii="Times New Roman" w:hAnsi="Times New Roman" w:cs="Times New Roman"/>
          <w:sz w:val="24"/>
          <w:szCs w:val="24"/>
        </w:rPr>
        <w:t xml:space="preserve"> odstrániť asfaltové škvrny. Ošetrované plochy očistiť</w:t>
      </w:r>
      <w:r w:rsidR="000609B0">
        <w:rPr>
          <w:rFonts w:ascii="Times New Roman" w:hAnsi="Times New Roman" w:cs="Times New Roman"/>
          <w:sz w:val="24"/>
          <w:szCs w:val="24"/>
        </w:rPr>
        <w:t xml:space="preserve"> a odmastiť. Opláchnuť tlakovou vodou, osušiť.  Skorodované miesta ošetriť, natrieť základovou farbou /odporúča sa BODY </w:t>
      </w:r>
      <w:proofErr w:type="spellStart"/>
      <w:r w:rsidR="000609B0">
        <w:rPr>
          <w:rFonts w:ascii="Times New Roman" w:hAnsi="Times New Roman" w:cs="Times New Roman"/>
          <w:sz w:val="24"/>
          <w:szCs w:val="24"/>
        </w:rPr>
        <w:t>anticorrosive</w:t>
      </w:r>
      <w:proofErr w:type="spellEnd"/>
      <w:r w:rsidR="00060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9B0">
        <w:rPr>
          <w:rFonts w:ascii="Times New Roman" w:hAnsi="Times New Roman" w:cs="Times New Roman"/>
          <w:sz w:val="24"/>
          <w:szCs w:val="24"/>
        </w:rPr>
        <w:t>primer</w:t>
      </w:r>
      <w:proofErr w:type="spellEnd"/>
      <w:r w:rsidR="000609B0">
        <w:rPr>
          <w:rFonts w:ascii="Times New Roman" w:hAnsi="Times New Roman" w:cs="Times New Roman"/>
          <w:sz w:val="24"/>
          <w:szCs w:val="24"/>
        </w:rPr>
        <w:t xml:space="preserve"> 969 </w:t>
      </w:r>
      <w:r w:rsidR="00DF723C">
        <w:rPr>
          <w:rFonts w:ascii="Times New Roman" w:hAnsi="Times New Roman" w:cs="Times New Roman"/>
          <w:sz w:val="24"/>
          <w:szCs w:val="24"/>
        </w:rPr>
        <w:t>/. Plechovku BODY 933</w:t>
      </w:r>
      <w:r w:rsidR="000609B0">
        <w:rPr>
          <w:rFonts w:ascii="Times New Roman" w:hAnsi="Times New Roman" w:cs="Times New Roman"/>
          <w:sz w:val="24"/>
          <w:szCs w:val="24"/>
        </w:rPr>
        <w:t xml:space="preserve"> riadne premiešať pretrepaním, </w:t>
      </w:r>
      <w:proofErr w:type="spellStart"/>
      <w:r w:rsidR="000609B0">
        <w:rPr>
          <w:rFonts w:ascii="Times New Roman" w:hAnsi="Times New Roman" w:cs="Times New Roman"/>
          <w:sz w:val="24"/>
          <w:szCs w:val="24"/>
        </w:rPr>
        <w:t>našroubavať</w:t>
      </w:r>
      <w:proofErr w:type="spellEnd"/>
      <w:r w:rsidR="000609B0">
        <w:rPr>
          <w:rFonts w:ascii="Times New Roman" w:hAnsi="Times New Roman" w:cs="Times New Roman"/>
          <w:sz w:val="24"/>
          <w:szCs w:val="24"/>
        </w:rPr>
        <w:t xml:space="preserve"> na striekaciu pištoľ na spodky.</w:t>
      </w:r>
      <w:r w:rsidR="00DF723C">
        <w:rPr>
          <w:rFonts w:ascii="Times New Roman" w:hAnsi="Times New Roman" w:cs="Times New Roman"/>
          <w:sz w:val="24"/>
          <w:szCs w:val="24"/>
        </w:rPr>
        <w:t xml:space="preserve"> Hrúbka nanášanej vrstvy možno voliť podľa potreby, BODY 933 je nestekajúca – tzn., že je možné naniesť silnú vrstvu pri jednej aplikácii. Spotreba je cca 4 – 6L, podľa rozsahu aplikácie a veľkosti podvozku.</w:t>
      </w:r>
    </w:p>
    <w:p w14:paraId="522CD23A" w14:textId="77777777" w:rsidR="00DF723C" w:rsidRDefault="00DF723C" w:rsidP="00DF72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2CD23B" w14:textId="77777777" w:rsidR="00DF723C" w:rsidRPr="00752F8E" w:rsidRDefault="00DF723C" w:rsidP="00DF72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Nemožno prelakovať emaily – obsahuje asfalt a vosk</w:t>
      </w:r>
    </w:p>
    <w:p w14:paraId="522CD23C" w14:textId="77777777" w:rsidR="00752F8E" w:rsidRDefault="00DF723C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60288" behindDoc="0" locked="0" layoutInCell="1" allowOverlap="1" wp14:anchorId="522CD240" wp14:editId="522CD241">
            <wp:simplePos x="0" y="0"/>
            <wp:positionH relativeFrom="column">
              <wp:posOffset>5955030</wp:posOffset>
            </wp:positionH>
            <wp:positionV relativeFrom="paragraph">
              <wp:posOffset>232410</wp:posOffset>
            </wp:positionV>
            <wp:extent cx="800100" cy="1695450"/>
            <wp:effectExtent l="19050" t="0" r="0" b="0"/>
            <wp:wrapNone/>
            <wp:docPr id="2" name="obrázek 1" descr="http://www.hbbody.com.gr/images/products/933%20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bbody.com.gr/images/products/933%20NE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2CD23D" w14:textId="77777777" w:rsidR="00752F8E" w:rsidRPr="001663B5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22CD23E" w14:textId="77777777" w:rsidR="00DF723C" w:rsidRDefault="00DF723C">
      <w:pPr>
        <w:rPr>
          <w:rFonts w:ascii="Cooper Black" w:hAnsi="Cooper Black"/>
          <w:i/>
          <w:sz w:val="72"/>
          <w:szCs w:val="72"/>
        </w:rPr>
      </w:pPr>
    </w:p>
    <w:p w14:paraId="522CD23F" w14:textId="77777777" w:rsidR="001663B5" w:rsidRPr="001663B5" w:rsidRDefault="00DF723C">
      <w:pPr>
        <w:rPr>
          <w:rFonts w:ascii="Cooper Black" w:hAnsi="Cooper Black"/>
          <w:i/>
          <w:sz w:val="72"/>
          <w:szCs w:val="72"/>
        </w:rPr>
      </w:pPr>
      <w:r>
        <w:rPr>
          <w:rFonts w:ascii="Cooper Black" w:hAnsi="Cooper Black"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9264" behindDoc="0" locked="0" layoutInCell="1" allowOverlap="1" wp14:anchorId="522CD242" wp14:editId="522CD243">
            <wp:simplePos x="0" y="0"/>
            <wp:positionH relativeFrom="column">
              <wp:posOffset>5764530</wp:posOffset>
            </wp:positionH>
            <wp:positionV relativeFrom="paragraph">
              <wp:posOffset>1078230</wp:posOffset>
            </wp:positionV>
            <wp:extent cx="1247775" cy="485775"/>
            <wp:effectExtent l="19050" t="0" r="9525" b="0"/>
            <wp:wrapNone/>
            <wp:docPr id="1" name="obrázek 1" descr="http://erobinas.com/images/watermarked/detailed/1/HB_BODY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robinas.com/images/watermarked/detailed/1/HB_BODY_log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42C8">
        <w:rPr>
          <w:rFonts w:ascii="Cooper Black" w:hAnsi="Cooper Black"/>
          <w:i/>
          <w:noProof/>
          <w:sz w:val="72"/>
          <w:szCs w:val="72"/>
          <w:lang w:eastAsia="sk-SK"/>
        </w:rPr>
        <w:pict w14:anchorId="522CD245">
          <v:rect id="_x0000_s1026" style="position:absolute;margin-left:-12.6pt;margin-top:93.9pt;width:457.5pt;height:18pt;z-index:251658240;mso-position-horizontal-relative:text;mso-position-vertical-relative:text" fillcolor="#00b0f0">
            <v:textbox>
              <w:txbxContent>
                <w:p w14:paraId="522CD246" w14:textId="77777777" w:rsidR="004813E8" w:rsidRPr="004813E8" w:rsidRDefault="004813E8">
                  <w:pPr>
                    <w:rPr>
                      <w:b/>
                      <w:i/>
                    </w:rPr>
                  </w:pPr>
                  <w:r w:rsidRPr="004813E8">
                    <w:rPr>
                      <w:b/>
                      <w:i/>
                    </w:rPr>
                    <w:t>Technický list</w:t>
                  </w:r>
                </w:p>
              </w:txbxContent>
            </v:textbox>
          </v:rect>
        </w:pict>
      </w:r>
    </w:p>
    <w:sectPr w:rsidR="001663B5" w:rsidRPr="001663B5" w:rsidSect="004813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3B5"/>
    <w:rsid w:val="00034F8D"/>
    <w:rsid w:val="000609B0"/>
    <w:rsid w:val="001663B5"/>
    <w:rsid w:val="00411543"/>
    <w:rsid w:val="004813E8"/>
    <w:rsid w:val="00752F8E"/>
    <w:rsid w:val="00B064F8"/>
    <w:rsid w:val="00CD42C8"/>
    <w:rsid w:val="00DF723C"/>
    <w:rsid w:val="00E2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#00b0f0"/>
    </o:shapedefaults>
    <o:shapelayout v:ext="edit">
      <o:idmap v:ext="edit" data="1"/>
    </o:shapelayout>
  </w:shapeDefaults>
  <w:decimalSymbol w:val=","/>
  <w:listSeparator w:val=";"/>
  <w14:docId w14:val="522CD229"/>
  <w15:docId w15:val="{34F02886-FDC4-40F3-9533-42787A1F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154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8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13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JAKUM</dc:creator>
  <cp:lastModifiedBy>Ján</cp:lastModifiedBy>
  <cp:revision>3</cp:revision>
  <dcterms:created xsi:type="dcterms:W3CDTF">2014-12-22T10:36:00Z</dcterms:created>
  <dcterms:modified xsi:type="dcterms:W3CDTF">2022-03-29T09:03:00Z</dcterms:modified>
</cp:coreProperties>
</file>