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3F0B" w14:textId="77777777" w:rsidR="00DD352B" w:rsidRDefault="00DD352B">
      <w:pPr>
        <w:rPr>
          <w:rFonts w:ascii="Cooper Black" w:hAnsi="Cooper Black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236EC167" wp14:editId="6AFE5C5D">
            <wp:extent cx="3028950" cy="44704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2E75" w14:textId="32B338DD" w:rsidR="001663B5" w:rsidRDefault="001663B5">
      <w:pPr>
        <w:rPr>
          <w:rFonts w:ascii="Cooper Black" w:hAnsi="Cooper Black"/>
          <w:sz w:val="36"/>
          <w:szCs w:val="36"/>
          <w:u w:val="single"/>
        </w:rPr>
      </w:pPr>
      <w:r w:rsidRPr="001663B5">
        <w:rPr>
          <w:rFonts w:ascii="Cooper Black" w:hAnsi="Cooper Black"/>
          <w:sz w:val="36"/>
          <w:szCs w:val="36"/>
          <w:u w:val="single"/>
        </w:rPr>
        <w:t>BODY 9</w:t>
      </w:r>
      <w:r w:rsidR="009B0A32">
        <w:rPr>
          <w:rFonts w:ascii="Cooper Black" w:hAnsi="Cooper Black"/>
          <w:sz w:val="36"/>
          <w:szCs w:val="36"/>
          <w:u w:val="single"/>
        </w:rPr>
        <w:t>32</w:t>
      </w:r>
    </w:p>
    <w:p w14:paraId="04412E76" w14:textId="77777777" w:rsidR="001663B5" w:rsidRPr="009B0A32" w:rsidRDefault="001663B5" w:rsidP="009B0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 xml:space="preserve">Body </w:t>
      </w:r>
      <w:r w:rsidR="009B0A32">
        <w:rPr>
          <w:rFonts w:ascii="Times New Roman" w:hAnsi="Times New Roman" w:cs="Times New Roman"/>
          <w:b/>
          <w:sz w:val="24"/>
          <w:szCs w:val="24"/>
        </w:rPr>
        <w:t xml:space="preserve">932 </w:t>
      </w:r>
      <w:r w:rsidR="009B0A32">
        <w:rPr>
          <w:rFonts w:ascii="Times New Roman" w:hAnsi="Times New Roman" w:cs="Times New Roman"/>
          <w:sz w:val="24"/>
          <w:szCs w:val="24"/>
        </w:rPr>
        <w:t xml:space="preserve">je čierny </w:t>
      </w:r>
      <w:proofErr w:type="spellStart"/>
      <w:r w:rsidR="009B0A32">
        <w:rPr>
          <w:rFonts w:ascii="Times New Roman" w:hAnsi="Times New Roman" w:cs="Times New Roman"/>
          <w:sz w:val="24"/>
          <w:szCs w:val="24"/>
        </w:rPr>
        <w:t>tixotropný</w:t>
      </w:r>
      <w:proofErr w:type="spellEnd"/>
      <w:r w:rsidR="009B0A32">
        <w:rPr>
          <w:rFonts w:ascii="Times New Roman" w:hAnsi="Times New Roman" w:cs="Times New Roman"/>
          <w:sz w:val="24"/>
          <w:szCs w:val="24"/>
        </w:rPr>
        <w:t xml:space="preserve"> materiál na bázy asfaltu, kaučuku a vosku. Používa sa </w:t>
      </w:r>
      <w:r w:rsidR="00E733AE">
        <w:rPr>
          <w:rFonts w:ascii="Times New Roman" w:hAnsi="Times New Roman" w:cs="Times New Roman"/>
          <w:sz w:val="24"/>
          <w:szCs w:val="24"/>
        </w:rPr>
        <w:t xml:space="preserve">na spodné časti automobilov, ktoré chráni proti korózii, hluku a nárazom kamienkov. Má veľmi dobrú priľnavosť a elasticitu. Zaručuje veľmi dobrú ochranu proti vlhkosti a korózii. Zachováva elasticitu pri teplotách od -20°C do +60°C. Priľnavosť je veľmi dobrá ako na čistých plochách, tak aj na asfaltových náteroch. Môže sa riediť max 20-30% </w:t>
      </w:r>
      <w:proofErr w:type="spellStart"/>
      <w:r w:rsidR="00E733AE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="00E733AE">
        <w:rPr>
          <w:rFonts w:ascii="Times New Roman" w:hAnsi="Times New Roman" w:cs="Times New Roman"/>
          <w:sz w:val="24"/>
          <w:szCs w:val="24"/>
        </w:rPr>
        <w:t>. Benzínom. Nanáša sa štetcom alebo špeciálnou pištoľou na spodné časti aut / tlak 3-5 bar/. Schne rýchlo, nie je ho možné lakovať pretože obsahuje asfalt a vosk.</w:t>
      </w:r>
    </w:p>
    <w:p w14:paraId="04412E77" w14:textId="77777777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12E78" w14:textId="77777777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04412E79" w14:textId="77777777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12E7A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Druh:</w:t>
      </w:r>
      <w:r>
        <w:rPr>
          <w:rFonts w:ascii="Times New Roman" w:hAnsi="Times New Roman" w:cs="Times New Roman"/>
          <w:sz w:val="24"/>
          <w:szCs w:val="24"/>
        </w:rPr>
        <w:t xml:space="preserve"> izolačná antikorózna hmota</w:t>
      </w:r>
    </w:p>
    <w:p w14:paraId="04412E7B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Spôsob aplikácie:</w:t>
      </w:r>
      <w:r>
        <w:rPr>
          <w:rFonts w:ascii="Times New Roman" w:hAnsi="Times New Roman" w:cs="Times New Roman"/>
          <w:sz w:val="24"/>
          <w:szCs w:val="24"/>
        </w:rPr>
        <w:t xml:space="preserve"> strie</w:t>
      </w:r>
      <w:r w:rsidR="00E733AE">
        <w:rPr>
          <w:rFonts w:ascii="Times New Roman" w:hAnsi="Times New Roman" w:cs="Times New Roman"/>
          <w:sz w:val="24"/>
          <w:szCs w:val="24"/>
        </w:rPr>
        <w:t>kacia pištoľ na spodky /</w:t>
      </w:r>
      <w:proofErr w:type="spellStart"/>
      <w:r w:rsidR="00E733AE">
        <w:rPr>
          <w:rFonts w:ascii="Times New Roman" w:hAnsi="Times New Roman" w:cs="Times New Roman"/>
          <w:sz w:val="24"/>
          <w:szCs w:val="24"/>
        </w:rPr>
        <w:t>tryska</w:t>
      </w:r>
      <w:proofErr w:type="spellEnd"/>
      <w:r w:rsidR="00E733AE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33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mm, tlak 5-6bar/</w:t>
      </w:r>
      <w:r w:rsidR="00E733AE">
        <w:rPr>
          <w:rFonts w:ascii="Times New Roman" w:hAnsi="Times New Roman" w:cs="Times New Roman"/>
          <w:sz w:val="24"/>
          <w:szCs w:val="24"/>
        </w:rPr>
        <w:t>, štetcom</w:t>
      </w:r>
    </w:p>
    <w:p w14:paraId="04412E7C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Riedenie: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3AE">
        <w:rPr>
          <w:rFonts w:ascii="Times New Roman" w:hAnsi="Times New Roman" w:cs="Times New Roman"/>
          <w:sz w:val="24"/>
          <w:szCs w:val="24"/>
        </w:rPr>
        <w:t>max. 20-30%</w:t>
      </w:r>
    </w:p>
    <w:p w14:paraId="04412E7D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Výdatnosť:</w:t>
      </w:r>
      <w:r w:rsidR="00E733AE">
        <w:rPr>
          <w:rFonts w:ascii="Times New Roman" w:hAnsi="Times New Roman" w:cs="Times New Roman"/>
          <w:sz w:val="24"/>
          <w:szCs w:val="24"/>
        </w:rPr>
        <w:t xml:space="preserve"> približne 4 - 5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52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733AE">
        <w:rPr>
          <w:rFonts w:ascii="Times New Roman" w:hAnsi="Times New Roman" w:cs="Times New Roman"/>
          <w:sz w:val="24"/>
          <w:szCs w:val="24"/>
        </w:rPr>
        <w:t>/ 100</w:t>
      </w:r>
      <w:r>
        <w:rPr>
          <w:rFonts w:ascii="Times New Roman" w:hAnsi="Times New Roman" w:cs="Times New Roman"/>
          <w:sz w:val="24"/>
          <w:szCs w:val="24"/>
        </w:rPr>
        <w:t>um</w:t>
      </w:r>
    </w:p>
    <w:p w14:paraId="04412E7E" w14:textId="77777777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Doba schnutia: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733AE">
        <w:rPr>
          <w:rFonts w:ascii="Times New Roman" w:hAnsi="Times New Roman" w:cs="Times New Roman"/>
          <w:sz w:val="24"/>
          <w:szCs w:val="24"/>
        </w:rPr>
        <w:t xml:space="preserve"> - 6 </w:t>
      </w:r>
      <w:r>
        <w:rPr>
          <w:rFonts w:ascii="Times New Roman" w:hAnsi="Times New Roman" w:cs="Times New Roman"/>
          <w:sz w:val="24"/>
          <w:szCs w:val="24"/>
        </w:rPr>
        <w:t>h/23°C</w:t>
      </w:r>
      <w:r w:rsidR="00E733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12E7F" w14:textId="77777777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Odtiene:</w:t>
      </w:r>
      <w:r>
        <w:rPr>
          <w:rFonts w:ascii="Times New Roman" w:hAnsi="Times New Roman" w:cs="Times New Roman"/>
          <w:sz w:val="24"/>
          <w:szCs w:val="24"/>
        </w:rPr>
        <w:t xml:space="preserve"> čierna</w:t>
      </w:r>
    </w:p>
    <w:p w14:paraId="04412E80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Skladovateľnosť:</w:t>
      </w:r>
      <w:r>
        <w:rPr>
          <w:rFonts w:ascii="Times New Roman" w:hAnsi="Times New Roman" w:cs="Times New Roman"/>
          <w:sz w:val="24"/>
          <w:szCs w:val="24"/>
        </w:rPr>
        <w:t xml:space="preserve"> Skladujte medzi 5°C až 40°C</w:t>
      </w:r>
    </w:p>
    <w:p w14:paraId="04412E81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Príprava povrchu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–</w:t>
      </w: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aplikácia</w:t>
      </w:r>
    </w:p>
    <w:p w14:paraId="04412E82" w14:textId="77777777" w:rsidR="00752F8E" w:rsidRDefault="00752F8E" w:rsidP="00E73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sz w:val="24"/>
          <w:szCs w:val="24"/>
        </w:rPr>
        <w:t>Z ošetrovaných plôch</w:t>
      </w:r>
      <w:r>
        <w:rPr>
          <w:rFonts w:ascii="Times New Roman" w:hAnsi="Times New Roman" w:cs="Times New Roman"/>
          <w:sz w:val="24"/>
          <w:szCs w:val="24"/>
        </w:rPr>
        <w:t xml:space="preserve"> odstrániť asfaltové škvrny. Ošetrované plochy očistiť</w:t>
      </w:r>
      <w:r w:rsidR="000609B0">
        <w:rPr>
          <w:rFonts w:ascii="Times New Roman" w:hAnsi="Times New Roman" w:cs="Times New Roman"/>
          <w:sz w:val="24"/>
          <w:szCs w:val="24"/>
        </w:rPr>
        <w:t xml:space="preserve"> a odmastiť. Opláchnuť tlakovou vodou, osušiť.  Skorodované miesta ošetriť, natrieť základovou farbou /odporúča sa BODY </w:t>
      </w:r>
      <w:proofErr w:type="spellStart"/>
      <w:r w:rsidR="000609B0">
        <w:rPr>
          <w:rFonts w:ascii="Times New Roman" w:hAnsi="Times New Roman" w:cs="Times New Roman"/>
          <w:sz w:val="24"/>
          <w:szCs w:val="24"/>
        </w:rPr>
        <w:t>anticorrosive</w:t>
      </w:r>
      <w:proofErr w:type="spellEnd"/>
      <w:r w:rsidR="00060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9B0">
        <w:rPr>
          <w:rFonts w:ascii="Times New Roman" w:hAnsi="Times New Roman" w:cs="Times New Roman"/>
          <w:sz w:val="24"/>
          <w:szCs w:val="24"/>
        </w:rPr>
        <w:t>primer</w:t>
      </w:r>
      <w:proofErr w:type="spellEnd"/>
      <w:r w:rsidR="000609B0">
        <w:rPr>
          <w:rFonts w:ascii="Times New Roman" w:hAnsi="Times New Roman" w:cs="Times New Roman"/>
          <w:sz w:val="24"/>
          <w:szCs w:val="24"/>
        </w:rPr>
        <w:t xml:space="preserve"> 9</w:t>
      </w:r>
      <w:r w:rsidR="00E733AE">
        <w:rPr>
          <w:rFonts w:ascii="Times New Roman" w:hAnsi="Times New Roman" w:cs="Times New Roman"/>
          <w:sz w:val="24"/>
          <w:szCs w:val="24"/>
        </w:rPr>
        <w:t>69 alebo 992/. Plechovku BODY 93</w:t>
      </w:r>
      <w:r w:rsidR="004B679A">
        <w:rPr>
          <w:rFonts w:ascii="Times New Roman" w:hAnsi="Times New Roman" w:cs="Times New Roman"/>
          <w:sz w:val="24"/>
          <w:szCs w:val="24"/>
        </w:rPr>
        <w:t>2</w:t>
      </w:r>
      <w:r w:rsidR="00E733AE">
        <w:rPr>
          <w:rFonts w:ascii="Times New Roman" w:hAnsi="Times New Roman" w:cs="Times New Roman"/>
          <w:sz w:val="24"/>
          <w:szCs w:val="24"/>
        </w:rPr>
        <w:t xml:space="preserve"> premiešať. Hrúbka nanášanej vrstvy podľa potreby. BODY 932 je nestekajúca – </w:t>
      </w:r>
      <w:proofErr w:type="spellStart"/>
      <w:r w:rsidR="00E733A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733AE">
        <w:rPr>
          <w:rFonts w:ascii="Times New Roman" w:hAnsi="Times New Roman" w:cs="Times New Roman"/>
          <w:sz w:val="24"/>
          <w:szCs w:val="24"/>
        </w:rPr>
        <w:t xml:space="preserve">. , že je možné naniesť silnú vrstvu pri jednej  aplikácii. </w:t>
      </w:r>
    </w:p>
    <w:p w14:paraId="04412E83" w14:textId="77777777" w:rsidR="00E733AE" w:rsidRDefault="00E733AE" w:rsidP="00E73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12E84" w14:textId="77777777" w:rsidR="00E733AE" w:rsidRPr="00752F8E" w:rsidRDefault="00E733AE" w:rsidP="00E73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prelakovateľná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412E85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412E86" w14:textId="77777777" w:rsidR="00752F8E" w:rsidRPr="001663B5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412E87" w14:textId="77777777" w:rsidR="00E733AE" w:rsidRDefault="00E733AE">
      <w:pPr>
        <w:rPr>
          <w:rFonts w:ascii="Cooper Black" w:hAnsi="Cooper Black"/>
          <w:i/>
          <w:sz w:val="72"/>
          <w:szCs w:val="72"/>
        </w:rPr>
      </w:pPr>
      <w:r>
        <w:rPr>
          <w:rFonts w:ascii="Cooper Black" w:hAnsi="Cooper Black"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60288" behindDoc="0" locked="0" layoutInCell="1" allowOverlap="1" wp14:anchorId="04412E89" wp14:editId="04412E8A">
            <wp:simplePos x="0" y="0"/>
            <wp:positionH relativeFrom="column">
              <wp:posOffset>5602605</wp:posOffset>
            </wp:positionH>
            <wp:positionV relativeFrom="paragraph">
              <wp:posOffset>339090</wp:posOffset>
            </wp:positionV>
            <wp:extent cx="1323975" cy="1752600"/>
            <wp:effectExtent l="19050" t="0" r="9525" b="0"/>
            <wp:wrapNone/>
            <wp:docPr id="2" name="obrázek 1" descr="http://www.hbbody.com.gr/images/products/932%20BODY%205kg%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bbody.com.gr/images/products/932%20BODY%205kg%2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12E88" w14:textId="77777777" w:rsidR="001663B5" w:rsidRPr="001663B5" w:rsidRDefault="004813E8">
      <w:pPr>
        <w:rPr>
          <w:rFonts w:ascii="Cooper Black" w:hAnsi="Cooper Black"/>
          <w:i/>
          <w:sz w:val="72"/>
          <w:szCs w:val="7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4412E8B" wp14:editId="04412E8C">
            <wp:simplePos x="0" y="0"/>
            <wp:positionH relativeFrom="column">
              <wp:posOffset>5764530</wp:posOffset>
            </wp:positionH>
            <wp:positionV relativeFrom="paragraph">
              <wp:posOffset>1443990</wp:posOffset>
            </wp:positionV>
            <wp:extent cx="1247775" cy="485775"/>
            <wp:effectExtent l="19050" t="0" r="9525" b="0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52B">
        <w:rPr>
          <w:rFonts w:ascii="Cooper Black" w:hAnsi="Cooper Black"/>
          <w:i/>
          <w:noProof/>
          <w:sz w:val="72"/>
          <w:szCs w:val="72"/>
          <w:lang w:eastAsia="sk-SK"/>
        </w:rPr>
        <w:pict w14:anchorId="04412E8E">
          <v:rect id="_x0000_s1026" style="position:absolute;margin-left:-17.1pt;margin-top:122.7pt;width:457.5pt;height:18pt;z-index:251658240;mso-position-horizontal-relative:text;mso-position-vertical-relative:text" fillcolor="#00b0f0">
            <v:textbox>
              <w:txbxContent>
                <w:p w14:paraId="04412E8F" w14:textId="77777777" w:rsidR="004813E8" w:rsidRPr="004813E8" w:rsidRDefault="004813E8">
                  <w:pPr>
                    <w:rPr>
                      <w:b/>
                      <w:i/>
                    </w:rPr>
                  </w:pPr>
                  <w:r w:rsidRPr="004813E8">
                    <w:rPr>
                      <w:b/>
                      <w:i/>
                    </w:rPr>
                    <w:t>Technický list</w:t>
                  </w:r>
                </w:p>
              </w:txbxContent>
            </v:textbox>
          </v:rect>
        </w:pict>
      </w:r>
    </w:p>
    <w:sectPr w:rsidR="001663B5" w:rsidRPr="001663B5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3B5"/>
    <w:rsid w:val="00034F8D"/>
    <w:rsid w:val="000609B0"/>
    <w:rsid w:val="001663B5"/>
    <w:rsid w:val="001F337A"/>
    <w:rsid w:val="0021771C"/>
    <w:rsid w:val="00411543"/>
    <w:rsid w:val="00423F20"/>
    <w:rsid w:val="004813E8"/>
    <w:rsid w:val="004B679A"/>
    <w:rsid w:val="00752F8E"/>
    <w:rsid w:val="007F1899"/>
    <w:rsid w:val="009B0A32"/>
    <w:rsid w:val="00DD352B"/>
    <w:rsid w:val="00E7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00b0f0"/>
    </o:shapedefaults>
    <o:shapelayout v:ext="edit">
      <o:idmap v:ext="edit" data="1"/>
    </o:shapelayout>
  </w:shapeDefaults>
  <w:decimalSymbol w:val=","/>
  <w:listSeparator w:val=";"/>
  <w14:docId w14:val="04412E74"/>
  <w15:docId w15:val="{6F016CA2-A982-4957-B355-AED960B8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5</cp:revision>
  <dcterms:created xsi:type="dcterms:W3CDTF">2014-12-22T09:50:00Z</dcterms:created>
  <dcterms:modified xsi:type="dcterms:W3CDTF">2022-03-29T09:04:00Z</dcterms:modified>
</cp:coreProperties>
</file>