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3770" w14:textId="7127F9DD" w:rsidR="00FA4626" w:rsidRDefault="00FA4626" w:rsidP="00FA4626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B24852" wp14:editId="5DF09243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695700" cy="64770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899B6" w14:textId="2824927E" w:rsidR="00FA4626" w:rsidRDefault="00FA4626" w:rsidP="00FA4626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>BODY 80</w:t>
      </w:r>
      <w:r>
        <w:rPr>
          <w:rFonts w:ascii="Cooper Black" w:hAnsi="Cooper Black"/>
          <w:sz w:val="36"/>
          <w:szCs w:val="36"/>
          <w:u w:val="single"/>
        </w:rPr>
        <w:t>7</w:t>
      </w:r>
      <w:r>
        <w:rPr>
          <w:rFonts w:ascii="Cooper Black" w:hAnsi="Cooper Black"/>
          <w:sz w:val="36"/>
          <w:szCs w:val="36"/>
          <w:u w:val="single"/>
        </w:rPr>
        <w:t xml:space="preserve"> – </w:t>
      </w:r>
      <w:r>
        <w:rPr>
          <w:rFonts w:ascii="Cooper Black" w:hAnsi="Cooper Black"/>
          <w:sz w:val="36"/>
          <w:szCs w:val="36"/>
          <w:u w:val="single"/>
        </w:rPr>
        <w:t>jemná</w:t>
      </w:r>
      <w:r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>
        <w:rPr>
          <w:rFonts w:ascii="Cooper Black" w:hAnsi="Cooper Black"/>
          <w:sz w:val="36"/>
          <w:szCs w:val="36"/>
          <w:u w:val="single"/>
        </w:rPr>
        <w:t>leštecia</w:t>
      </w:r>
      <w:proofErr w:type="spellEnd"/>
      <w:r>
        <w:rPr>
          <w:rFonts w:ascii="Cooper Black" w:hAnsi="Cooper Black"/>
          <w:sz w:val="36"/>
          <w:szCs w:val="36"/>
          <w:u w:val="single"/>
        </w:rPr>
        <w:t xml:space="preserve"> pasta</w:t>
      </w:r>
    </w:p>
    <w:p w14:paraId="3D832FBC" w14:textId="77777777" w:rsidR="00FA4626" w:rsidRPr="00FA4626" w:rsidRDefault="00FA4626" w:rsidP="00FA4626">
      <w:pPr>
        <w:pStyle w:val="Bezriadkovania"/>
        <w:rPr>
          <w:lang w:eastAsia="sk-SK"/>
        </w:rPr>
      </w:pPr>
      <w:r w:rsidRPr="00FA4626">
        <w:rPr>
          <w:lang w:eastAsia="sk-SK"/>
        </w:rPr>
        <w:t>Veľmi kvalitná jemná leštiaca pasta. Je tretím krokom trojstupňového leštiaceho systému. Zapĺňa póry a vytvára lesklý film na povrchu farby alebo laku automobilu. Je bez silikónu a je možné ju použiť ako na nové tak aj na staré laky. Na nanesenie používajte jemné molitany (čierny).</w:t>
      </w:r>
    </w:p>
    <w:p w14:paraId="54E6CE72" w14:textId="77777777" w:rsidR="00FA4626" w:rsidRDefault="00FA4626" w:rsidP="00FA462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358ACCE6" w14:textId="77777777" w:rsidR="00FA4626" w:rsidRDefault="00FA4626" w:rsidP="00FA46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Skladovteľnosť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24 mesiacov</w:t>
      </w:r>
    </w:p>
    <w:p w14:paraId="28E35318" w14:textId="77777777" w:rsidR="00FA4626" w:rsidRDefault="00FA4626" w:rsidP="00FA46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leštiacim kotúčom</w:t>
      </w:r>
    </w:p>
    <w:p w14:paraId="33F79AC2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3CF8D28D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30B24F67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439CF6A3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Použitie:</w:t>
      </w:r>
    </w:p>
    <w:p w14:paraId="77AEAB58" w14:textId="77777777" w:rsidR="00FA4626" w:rsidRDefault="00FA4626" w:rsidP="00FA46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automobilovom priemysle ako pasta určená k lešteniu</w:t>
      </w:r>
    </w:p>
    <w:p w14:paraId="02F050E6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85C39D5" w14:textId="77777777" w:rsidR="00FA4626" w:rsidRDefault="00FA4626" w:rsidP="00FA4626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Príklad náterového postupu</w:t>
      </w:r>
    </w:p>
    <w:p w14:paraId="1382B840" w14:textId="0D33E40C" w:rsidR="00FA4626" w:rsidRPr="00FA4626" w:rsidRDefault="00FA4626" w:rsidP="00FA4626">
      <w:pPr>
        <w:pStyle w:val="Bezriadkovania"/>
        <w:rPr>
          <w:rStyle w:val="y2iqfc"/>
        </w:rPr>
      </w:pPr>
      <w:r w:rsidRPr="00FA4626">
        <w:rPr>
          <w:rStyle w:val="y2iqfc"/>
        </w:rPr>
        <w:t>1. Pred použitím dobre pretrepte a uistite sa, že aplikačný povrch je čistý od prachu a riadne vytvrdený.</w:t>
      </w:r>
      <w:r>
        <w:rPr>
          <w:rStyle w:val="y2iqfc"/>
        </w:rPr>
        <w:t xml:space="preserve"> T</w:t>
      </w:r>
      <w:r w:rsidRPr="00FA4626">
        <w:rPr>
          <w:rStyle w:val="y2iqfc"/>
        </w:rPr>
        <w:t>reba sa vyhýbať priamemu slnečnému žiareniu.</w:t>
      </w:r>
    </w:p>
    <w:p w14:paraId="18E32ECB" w14:textId="7081158C" w:rsidR="00FA4626" w:rsidRPr="00FA4626" w:rsidRDefault="00FA4626" w:rsidP="00FA4626">
      <w:pPr>
        <w:pStyle w:val="Bezriadkovania"/>
        <w:rPr>
          <w:rStyle w:val="y2iqfc"/>
        </w:rPr>
      </w:pPr>
      <w:r w:rsidRPr="00FA4626">
        <w:rPr>
          <w:rStyle w:val="y2iqfc"/>
        </w:rPr>
        <w:t xml:space="preserve">2. Použite </w:t>
      </w:r>
      <w:r>
        <w:rPr>
          <w:rStyle w:val="y2iqfc"/>
        </w:rPr>
        <w:t>leštiaci kotúč.</w:t>
      </w:r>
    </w:p>
    <w:p w14:paraId="5E86D66B" w14:textId="02B6E43D" w:rsidR="00FA4626" w:rsidRPr="00FA4626" w:rsidRDefault="00FA4626" w:rsidP="00FA4626">
      <w:pPr>
        <w:pStyle w:val="Bezriadkovania"/>
        <w:rPr>
          <w:rStyle w:val="y2iqfc"/>
        </w:rPr>
      </w:pPr>
      <w:r w:rsidRPr="00FA4626">
        <w:rPr>
          <w:rStyle w:val="y2iqfc"/>
        </w:rPr>
        <w:t xml:space="preserve">3. Naneste zmes na </w:t>
      </w:r>
      <w:r>
        <w:rPr>
          <w:rStyle w:val="y2iqfc"/>
        </w:rPr>
        <w:t>leštiaci kotúč</w:t>
      </w:r>
      <w:r w:rsidRPr="00FA4626">
        <w:rPr>
          <w:rStyle w:val="y2iqfc"/>
        </w:rPr>
        <w:t xml:space="preserve"> a potom ju rozotrite po celom povrchu.</w:t>
      </w:r>
    </w:p>
    <w:p w14:paraId="75DCBB4F" w14:textId="1A0AEAB8" w:rsidR="00FA4626" w:rsidRPr="00FA4626" w:rsidRDefault="00FA4626" w:rsidP="00FA4626">
      <w:pPr>
        <w:pStyle w:val="Bezriadkovania"/>
        <w:rPr>
          <w:rStyle w:val="y2iqfc"/>
        </w:rPr>
      </w:pPr>
      <w:r w:rsidRPr="00FA4626">
        <w:rPr>
          <w:rStyle w:val="y2iqfc"/>
        </w:rPr>
        <w:t xml:space="preserve">4. Zmes pomocou stredného tlaku pri 900-1200 </w:t>
      </w:r>
      <w:proofErr w:type="spellStart"/>
      <w:r w:rsidRPr="00FA4626">
        <w:rPr>
          <w:rStyle w:val="y2iqfc"/>
        </w:rPr>
        <w:t>ot</w:t>
      </w:r>
      <w:proofErr w:type="spellEnd"/>
      <w:r w:rsidRPr="00FA4626">
        <w:rPr>
          <w:rStyle w:val="y2iqfc"/>
        </w:rPr>
        <w:t>./min. a dolešt</w:t>
      </w:r>
      <w:r>
        <w:rPr>
          <w:rStyle w:val="y2iqfc"/>
        </w:rPr>
        <w:t>ite</w:t>
      </w:r>
      <w:r w:rsidRPr="00FA4626">
        <w:rPr>
          <w:rStyle w:val="y2iqfc"/>
        </w:rPr>
        <w:t xml:space="preserve"> až do 2000 </w:t>
      </w:r>
      <w:proofErr w:type="spellStart"/>
      <w:r w:rsidRPr="00FA4626">
        <w:rPr>
          <w:rStyle w:val="y2iqfc"/>
        </w:rPr>
        <w:t>ot</w:t>
      </w:r>
      <w:proofErr w:type="spellEnd"/>
      <w:r w:rsidRPr="00FA4626">
        <w:rPr>
          <w:rStyle w:val="y2iqfc"/>
        </w:rPr>
        <w:t>./min.</w:t>
      </w:r>
    </w:p>
    <w:p w14:paraId="300AA9E1" w14:textId="77777777" w:rsidR="00FA4626" w:rsidRPr="00FA4626" w:rsidRDefault="00FA4626" w:rsidP="00FA4626">
      <w:pPr>
        <w:pStyle w:val="Bezriadkovania"/>
      </w:pPr>
      <w:r w:rsidRPr="00FA4626">
        <w:rPr>
          <w:rStyle w:val="y2iqfc"/>
        </w:rPr>
        <w:t>5. Na konci postupu alebo medzi krokmi očistite povrch mäkkou handričkou bez okrajov.</w:t>
      </w:r>
    </w:p>
    <w:p w14:paraId="4B38C36E" w14:textId="43B610DD" w:rsidR="00FA4626" w:rsidRDefault="00FA4626" w:rsidP="00FA462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BAE21A2" w14:textId="1D78256D" w:rsidR="00FA4626" w:rsidRDefault="00FA4626" w:rsidP="00FA4626">
      <w:pPr>
        <w:spacing w:after="0" w:line="240" w:lineRule="auto"/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FF6F63" wp14:editId="2F413829">
            <wp:simplePos x="0" y="0"/>
            <wp:positionH relativeFrom="margin">
              <wp:posOffset>5029200</wp:posOffset>
            </wp:positionH>
            <wp:positionV relativeFrom="paragraph">
              <wp:posOffset>69850</wp:posOffset>
            </wp:positionV>
            <wp:extent cx="1409700" cy="1362075"/>
            <wp:effectExtent l="0" t="0" r="0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D7376C" wp14:editId="31D0B122">
            <wp:simplePos x="0" y="0"/>
            <wp:positionH relativeFrom="column">
              <wp:posOffset>5697855</wp:posOffset>
            </wp:positionH>
            <wp:positionV relativeFrom="paragraph">
              <wp:posOffset>1849120</wp:posOffset>
            </wp:positionV>
            <wp:extent cx="1247775" cy="485775"/>
            <wp:effectExtent l="0" t="0" r="9525" b="9525"/>
            <wp:wrapNone/>
            <wp:docPr id="2" name="Obrázok 2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61B86" wp14:editId="035309BC">
                <wp:simplePos x="0" y="0"/>
                <wp:positionH relativeFrom="column">
                  <wp:posOffset>-217170</wp:posOffset>
                </wp:positionH>
                <wp:positionV relativeFrom="paragraph">
                  <wp:posOffset>1972310</wp:posOffset>
                </wp:positionV>
                <wp:extent cx="5810250" cy="228600"/>
                <wp:effectExtent l="11430" t="10160" r="7620" b="889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AD619" w14:textId="77777777" w:rsidR="00FA4626" w:rsidRDefault="00FA4626" w:rsidP="00FA4626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1B86" id="Obdĺžnik 1" o:spid="_x0000_s1026" style="position:absolute;margin-left:-17.1pt;margin-top:155.3pt;width:45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" fillcolor="#00b0f0">
                <v:textbox>
                  <w:txbxContent>
                    <w:p w14:paraId="3A0AD619" w14:textId="77777777" w:rsidR="00FA4626" w:rsidRDefault="00FA4626" w:rsidP="00FA4626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14:paraId="2330C24F" w14:textId="68764D16" w:rsidR="00042139" w:rsidRDefault="00042139"/>
    <w:sectPr w:rsidR="00042139" w:rsidSect="00FA4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26"/>
    <w:rsid w:val="00042139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A4EE59"/>
  <w15:chartTrackingRefBased/>
  <w15:docId w15:val="{17A577C4-4097-4B47-9EFC-D07102E0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62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4626"/>
    <w:pPr>
      <w:spacing w:after="0" w:line="240" w:lineRule="auto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A46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A462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FA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</dc:creator>
  <cp:keywords/>
  <dc:description/>
  <cp:lastModifiedBy>Ján</cp:lastModifiedBy>
  <cp:revision>1</cp:revision>
  <dcterms:created xsi:type="dcterms:W3CDTF">2022-04-21T13:54:00Z</dcterms:created>
  <dcterms:modified xsi:type="dcterms:W3CDTF">2022-04-21T13:59:00Z</dcterms:modified>
</cp:coreProperties>
</file>